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Verwaltungsgebäude - Malerarbeiten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BAAH24100111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Malerarbeiten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